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835EE0" w:rsidRPr="00F271F8" w:rsidRDefault="003E1E58" w:rsidP="00835EE0">
      <w:pPr>
        <w:shd w:val="clear" w:color="auto" w:fill="FFFFFF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835EE0" w:rsidRPr="00F271F8">
        <w:rPr>
          <w:b/>
        </w:rPr>
        <w:t>город Тула, улица Дементьева, дом 6</w:t>
      </w:r>
    </w:p>
    <w:p w:rsidR="00431FD6" w:rsidRPr="00BA35D5" w:rsidRDefault="00431FD6" w:rsidP="00431FD6">
      <w:pPr>
        <w:shd w:val="clear" w:color="auto" w:fill="FFFFFF"/>
        <w:spacing w:line="252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5"/>
        <w:gridCol w:w="1276"/>
        <w:gridCol w:w="992"/>
        <w:gridCol w:w="3969"/>
      </w:tblGrid>
      <w:tr w:rsidR="00835EE0" w:rsidRPr="00326884" w:rsidTr="005066DA">
        <w:trPr>
          <w:trHeight w:hRule="exact" w:val="133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26884" w:rsidRDefault="00835EE0" w:rsidP="005066DA">
            <w:pPr>
              <w:shd w:val="clear" w:color="auto" w:fill="FFFFFF"/>
              <w:ind w:left="53"/>
              <w:jc w:val="center"/>
            </w:pPr>
            <w:r w:rsidRPr="0032688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688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26884">
              <w:rPr>
                <w:sz w:val="22"/>
                <w:szCs w:val="22"/>
              </w:rPr>
              <w:t>/</w:t>
            </w:r>
            <w:proofErr w:type="spellStart"/>
            <w:r w:rsidRPr="0032688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Pr="00326884" w:rsidRDefault="00835EE0" w:rsidP="005066DA">
            <w:pPr>
              <w:shd w:val="clear" w:color="auto" w:fill="FFFFFF"/>
              <w:jc w:val="center"/>
            </w:pPr>
            <w:r w:rsidRPr="00326884">
              <w:rPr>
                <w:sz w:val="22"/>
                <w:szCs w:val="22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26884" w:rsidRDefault="00835EE0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26884">
              <w:rPr>
                <w:sz w:val="20"/>
                <w:szCs w:val="20"/>
              </w:rPr>
              <w:t xml:space="preserve">Средства, </w:t>
            </w:r>
            <w:r>
              <w:rPr>
                <w:sz w:val="20"/>
                <w:szCs w:val="20"/>
              </w:rPr>
              <w:t>планируемые</w:t>
            </w:r>
            <w:r w:rsidRPr="00326884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26884" w:rsidRDefault="00835EE0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26884">
              <w:rPr>
                <w:sz w:val="20"/>
                <w:szCs w:val="20"/>
              </w:rPr>
              <w:t>Расходы на 1 кв</w:t>
            </w:r>
            <w:proofErr w:type="gramStart"/>
            <w:r w:rsidRPr="00326884">
              <w:rPr>
                <w:sz w:val="20"/>
                <w:szCs w:val="20"/>
              </w:rPr>
              <w:t>.м</w:t>
            </w:r>
            <w:proofErr w:type="gramEnd"/>
            <w:r w:rsidRPr="00326884"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26884" w:rsidRDefault="00835EE0" w:rsidP="00835EE0">
            <w:pPr>
              <w:shd w:val="clear" w:color="auto" w:fill="FFFFFF"/>
              <w:jc w:val="center"/>
            </w:pPr>
            <w:r w:rsidRPr="00326884">
              <w:rPr>
                <w:sz w:val="22"/>
                <w:szCs w:val="22"/>
              </w:rPr>
              <w:t xml:space="preserve">Наименование организации, </w:t>
            </w:r>
          </w:p>
          <w:p w:rsidR="00835EE0" w:rsidRPr="00326884" w:rsidRDefault="00835EE0" w:rsidP="005066DA">
            <w:pPr>
              <w:shd w:val="clear" w:color="auto" w:fill="FFFFFF"/>
              <w:jc w:val="center"/>
            </w:pPr>
          </w:p>
        </w:tc>
      </w:tr>
      <w:tr w:rsidR="00835EE0" w:rsidRPr="00A96083" w:rsidTr="005066DA">
        <w:trPr>
          <w:trHeight w:hRule="exact" w:val="5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763,96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835EE0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Потери холостого хода 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24320,80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«ТНС </w:t>
            </w:r>
            <w:proofErr w:type="spellStart"/>
            <w:r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 xml:space="preserve"> Тула»</w:t>
            </w:r>
          </w:p>
        </w:tc>
      </w:tr>
      <w:tr w:rsidR="00835EE0" w:rsidRPr="00A96083" w:rsidTr="005066DA">
        <w:trPr>
          <w:trHeight w:hRule="exact" w:val="9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31497,22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835EE0" w:rsidRPr="00A96083" w:rsidTr="005066DA">
        <w:trPr>
          <w:trHeight w:hRule="exact" w:val="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наружных газовых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34208,68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835EE0" w:rsidRPr="00A96083" w:rsidTr="005066DA">
        <w:trPr>
          <w:trHeight w:hRule="exact" w:val="5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9899,53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835EE0" w:rsidRPr="00A96083" w:rsidTr="005066DA">
        <w:trPr>
          <w:trHeight w:hRule="exact" w:val="5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</w:p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835EE0" w:rsidRDefault="00835EE0" w:rsidP="005066DA">
            <w:pPr>
              <w:shd w:val="clear" w:color="auto" w:fill="FFFFFF"/>
              <w:jc w:val="center"/>
            </w:pPr>
          </w:p>
          <w:p w:rsidR="00835EE0" w:rsidRDefault="00835EE0" w:rsidP="005066DA">
            <w:pPr>
              <w:shd w:val="clear" w:color="auto" w:fill="FFFFFF"/>
              <w:jc w:val="center"/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Страхование </w:t>
            </w:r>
            <w:proofErr w:type="gramStart"/>
            <w:r>
              <w:rPr>
                <w:szCs w:val="28"/>
              </w:rPr>
              <w:t>лифтового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«Страховое общество </w:t>
            </w:r>
          </w:p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газовой промышленности»</w:t>
            </w:r>
          </w:p>
        </w:tc>
      </w:tr>
      <w:tr w:rsidR="00835EE0" w:rsidRPr="00A96083" w:rsidTr="005066DA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120333,67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835EE0" w:rsidRPr="00A96083" w:rsidTr="005066DA">
        <w:trPr>
          <w:trHeight w:hRule="exact" w:val="5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835EE0" w:rsidRPr="00A96083" w:rsidTr="005066DA">
        <w:trPr>
          <w:trHeight w:hRule="exact" w:val="8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835EE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Pr="00F67C45" w:rsidRDefault="00835EE0" w:rsidP="005066DA">
            <w:pPr>
              <w:shd w:val="clear" w:color="auto" w:fill="FFFFFF"/>
            </w:pPr>
            <w:r>
              <w:rPr>
                <w:szCs w:val="28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60104,64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0,71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ООО «Рубеж </w:t>
            </w:r>
            <w:proofErr w:type="gramStart"/>
            <w:r>
              <w:rPr>
                <w:szCs w:val="28"/>
              </w:rPr>
              <w:t>СВ</w:t>
            </w:r>
            <w:proofErr w:type="gramEnd"/>
            <w:r>
              <w:rPr>
                <w:szCs w:val="28"/>
              </w:rPr>
              <w:t>»</w:t>
            </w:r>
          </w:p>
        </w:tc>
      </w:tr>
      <w:tr w:rsidR="00835EE0" w:rsidRPr="00A96083" w:rsidTr="005066DA">
        <w:trPr>
          <w:trHeight w:hRule="exact" w:val="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электротехнического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25261,48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835EE0" w:rsidRPr="00A96083" w:rsidTr="005066DA">
        <w:trPr>
          <w:trHeight w:hRule="exact" w:val="18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территории, в т.ч. подготовка к зимнему периоду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317267,00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450C1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3,77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Мытье подъезда, уборка придомовой территории, покраска бордюров, ремонт мусорных контейнеров, лавочек, установка парковочных столбиков, завоз </w:t>
            </w:r>
            <w:proofErr w:type="spellStart"/>
            <w:r>
              <w:rPr>
                <w:szCs w:val="28"/>
              </w:rPr>
              <w:t>пескосмеси</w:t>
            </w:r>
            <w:proofErr w:type="spellEnd"/>
            <w:r>
              <w:rPr>
                <w:szCs w:val="28"/>
              </w:rPr>
              <w:t>, покос травы, механическая уборка снега</w:t>
            </w:r>
          </w:p>
        </w:tc>
      </w:tr>
      <w:tr w:rsidR="00835EE0" w:rsidRPr="00A96083" w:rsidTr="005066DA">
        <w:trPr>
          <w:trHeight w:hRule="exact" w:val="113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обслуживания внутридомового инженерного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82318,00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450C1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Замена лампочек, установка светильников, ревизия в </w:t>
            </w:r>
            <w:proofErr w:type="spellStart"/>
            <w:r>
              <w:rPr>
                <w:szCs w:val="28"/>
              </w:rPr>
              <w:t>электрощитовой</w:t>
            </w:r>
            <w:proofErr w:type="spellEnd"/>
            <w:r>
              <w:rPr>
                <w:szCs w:val="28"/>
              </w:rPr>
              <w:t>, наладка системы отопления в насосной, канализации</w:t>
            </w:r>
          </w:p>
        </w:tc>
      </w:tr>
      <w:tr w:rsidR="00835EE0" w:rsidRPr="00A96083" w:rsidTr="005066DA">
        <w:trPr>
          <w:trHeight w:hRule="exact" w:val="6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88508,00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3450C1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дверей, покраска насосной, восстановление плитки, и др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 xml:space="preserve">аботы </w:t>
            </w:r>
          </w:p>
        </w:tc>
      </w:tr>
      <w:tr w:rsidR="00835EE0" w:rsidRPr="00A96083" w:rsidTr="005066DA">
        <w:trPr>
          <w:trHeight w:hRule="exact" w:val="116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18598,58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835EE0" w:rsidRPr="00A96083" w:rsidTr="005066DA">
        <w:trPr>
          <w:trHeight w:hRule="exact" w:val="85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89184,72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 w:rsidRPr="00983FAC">
              <w:t>Уч</w:t>
            </w:r>
            <w:r>
              <w:t>ё</w:t>
            </w:r>
            <w:r w:rsidRPr="00983FAC">
              <w:t>т расч</w:t>
            </w:r>
            <w:r>
              <w:t>ё</w:t>
            </w:r>
            <w:r w:rsidRPr="00983FAC">
              <w:t>тов по начислению, при</w:t>
            </w:r>
            <w:r>
              <w:t>ё</w:t>
            </w:r>
            <w:r w:rsidRPr="00983FAC">
              <w:t>му и перечислению</w:t>
            </w:r>
            <w:r>
              <w:t xml:space="preserve"> </w:t>
            </w:r>
            <w:r w:rsidRPr="00983FAC">
              <w:t>денежных средств</w:t>
            </w:r>
          </w:p>
        </w:tc>
      </w:tr>
      <w:tr w:rsidR="00835EE0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rPr>
                <w:szCs w:val="28"/>
              </w:rPr>
            </w:pPr>
            <w: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373914,62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EE0" w:rsidRPr="00A96083" w:rsidRDefault="00835EE0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431FD6"/>
    <w:rsid w:val="007A14D2"/>
    <w:rsid w:val="007D3A1E"/>
    <w:rsid w:val="007E7E36"/>
    <w:rsid w:val="00835EE0"/>
    <w:rsid w:val="00AE4BD1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2019-05-23T05:36:00Z</dcterms:created>
  <dcterms:modified xsi:type="dcterms:W3CDTF">2019-05-23T05:36:00Z</dcterms:modified>
</cp:coreProperties>
</file>